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53" w:rsidRPr="00C640BF" w:rsidRDefault="00FF786D" w:rsidP="00FF786D">
      <w:pPr>
        <w:jc w:val="center"/>
        <w:rPr>
          <w:b/>
          <w:sz w:val="24"/>
          <w:szCs w:val="24"/>
        </w:rPr>
      </w:pPr>
      <w:r w:rsidRPr="00C640BF">
        <w:rPr>
          <w:rFonts w:hint="eastAsia"/>
          <w:b/>
          <w:sz w:val="24"/>
          <w:szCs w:val="24"/>
        </w:rPr>
        <w:t>龍郷町障害者就労施設等からの物品等の調達推進方針</w:t>
      </w:r>
    </w:p>
    <w:p w:rsidR="00FF786D" w:rsidRPr="00FF786D" w:rsidRDefault="00FF786D">
      <w:pPr>
        <w:rPr>
          <w:sz w:val="24"/>
          <w:szCs w:val="24"/>
        </w:rPr>
      </w:pPr>
    </w:p>
    <w:p w:rsidR="00FF786D" w:rsidRPr="00C640BF" w:rsidRDefault="00FF786D">
      <w:pPr>
        <w:rPr>
          <w:b/>
          <w:sz w:val="24"/>
          <w:szCs w:val="24"/>
        </w:rPr>
      </w:pPr>
      <w:r w:rsidRPr="00C640BF">
        <w:rPr>
          <w:rFonts w:hint="eastAsia"/>
          <w:b/>
          <w:sz w:val="24"/>
          <w:szCs w:val="24"/>
        </w:rPr>
        <w:t>１　趣旨</w:t>
      </w:r>
      <w:bookmarkStart w:id="0" w:name="_GoBack"/>
      <w:bookmarkEnd w:id="0"/>
    </w:p>
    <w:p w:rsidR="00FF786D" w:rsidRDefault="00FF786D" w:rsidP="00EB5B64">
      <w:pPr>
        <w:ind w:left="240" w:hangingChars="100" w:hanging="240"/>
        <w:rPr>
          <w:sz w:val="24"/>
          <w:szCs w:val="24"/>
        </w:rPr>
      </w:pPr>
      <w:r w:rsidRPr="00FF786D">
        <w:rPr>
          <w:rFonts w:hint="eastAsia"/>
          <w:sz w:val="24"/>
          <w:szCs w:val="24"/>
        </w:rPr>
        <w:t xml:space="preserve">　　この方針は</w:t>
      </w:r>
      <w:r w:rsidR="00EB5B64">
        <w:rPr>
          <w:rFonts w:hint="eastAsia"/>
          <w:sz w:val="24"/>
          <w:szCs w:val="24"/>
        </w:rPr>
        <w:t>、</w:t>
      </w:r>
      <w:r w:rsidRPr="00FF786D">
        <w:rPr>
          <w:rFonts w:hint="eastAsia"/>
          <w:sz w:val="24"/>
          <w:szCs w:val="24"/>
        </w:rPr>
        <w:t>国等による障害者就労施設等からの物品等の調達の推進等</w:t>
      </w:r>
      <w:r>
        <w:rPr>
          <w:rFonts w:hint="eastAsia"/>
          <w:sz w:val="24"/>
          <w:szCs w:val="24"/>
        </w:rPr>
        <w:t>に関する法律（平成</w:t>
      </w:r>
      <w:r w:rsidR="00C640BF">
        <w:rPr>
          <w:rFonts w:hint="eastAsia"/>
          <w:sz w:val="24"/>
          <w:szCs w:val="24"/>
        </w:rPr>
        <w:t>24</w:t>
      </w:r>
      <w:r>
        <w:rPr>
          <w:rFonts w:hint="eastAsia"/>
          <w:sz w:val="24"/>
          <w:szCs w:val="24"/>
        </w:rPr>
        <w:t>年法律第</w:t>
      </w:r>
      <w:r w:rsidR="00C640BF">
        <w:rPr>
          <w:rFonts w:hint="eastAsia"/>
          <w:sz w:val="24"/>
          <w:szCs w:val="24"/>
        </w:rPr>
        <w:t>50</w:t>
      </w:r>
      <w:r>
        <w:rPr>
          <w:rFonts w:hint="eastAsia"/>
          <w:sz w:val="24"/>
          <w:szCs w:val="24"/>
        </w:rPr>
        <w:t>号。以下「障害者優先調達推進法」という。）第９条第１項の規定に基づき</w:t>
      </w:r>
      <w:r w:rsidR="00EB5B64">
        <w:rPr>
          <w:rFonts w:hint="eastAsia"/>
          <w:sz w:val="24"/>
          <w:szCs w:val="24"/>
        </w:rPr>
        <w:t>、</w:t>
      </w:r>
      <w:r>
        <w:rPr>
          <w:rFonts w:hint="eastAsia"/>
          <w:sz w:val="24"/>
          <w:szCs w:val="24"/>
        </w:rPr>
        <w:t>障害者就労施設等からの物品等の調達の推進を図ることを目的として策定する。</w:t>
      </w:r>
    </w:p>
    <w:p w:rsidR="00EB5B64" w:rsidRDefault="00EB5B64" w:rsidP="00EB5B64">
      <w:pPr>
        <w:ind w:left="240" w:hangingChars="100" w:hanging="240"/>
        <w:rPr>
          <w:sz w:val="24"/>
          <w:szCs w:val="24"/>
        </w:rPr>
      </w:pPr>
    </w:p>
    <w:p w:rsidR="00EB5B64" w:rsidRPr="00C640BF" w:rsidRDefault="00EB5B64" w:rsidP="00C640BF">
      <w:pPr>
        <w:ind w:left="241" w:hangingChars="100" w:hanging="241"/>
        <w:rPr>
          <w:b/>
          <w:sz w:val="24"/>
          <w:szCs w:val="24"/>
        </w:rPr>
      </w:pPr>
      <w:r w:rsidRPr="00C640BF">
        <w:rPr>
          <w:rFonts w:hint="eastAsia"/>
          <w:b/>
          <w:sz w:val="24"/>
          <w:szCs w:val="24"/>
        </w:rPr>
        <w:t>２　用語の意義</w:t>
      </w:r>
    </w:p>
    <w:p w:rsidR="00EB5B64" w:rsidRDefault="00EB5B64" w:rsidP="00EB5B64">
      <w:pPr>
        <w:ind w:left="240" w:hangingChars="100" w:hanging="240"/>
        <w:rPr>
          <w:sz w:val="24"/>
          <w:szCs w:val="24"/>
        </w:rPr>
      </w:pPr>
      <w:r>
        <w:rPr>
          <w:rFonts w:hint="eastAsia"/>
          <w:sz w:val="24"/>
          <w:szCs w:val="24"/>
        </w:rPr>
        <w:t xml:space="preserve">　　本方針において使用する用語は、障害者優先調達推進法において使用する用語の例による。</w:t>
      </w:r>
    </w:p>
    <w:p w:rsidR="00EB5B64" w:rsidRDefault="00EB5B64" w:rsidP="00EB5B64">
      <w:pPr>
        <w:ind w:left="240" w:hangingChars="100" w:hanging="240"/>
        <w:rPr>
          <w:sz w:val="24"/>
          <w:szCs w:val="24"/>
        </w:rPr>
      </w:pPr>
    </w:p>
    <w:p w:rsidR="00EB5B64" w:rsidRPr="00C640BF" w:rsidRDefault="00EB5B64" w:rsidP="00C640BF">
      <w:pPr>
        <w:ind w:left="241" w:hangingChars="100" w:hanging="241"/>
        <w:rPr>
          <w:b/>
          <w:sz w:val="24"/>
          <w:szCs w:val="24"/>
        </w:rPr>
      </w:pPr>
      <w:r w:rsidRPr="00C640BF">
        <w:rPr>
          <w:rFonts w:hint="eastAsia"/>
          <w:b/>
          <w:sz w:val="24"/>
          <w:szCs w:val="24"/>
        </w:rPr>
        <w:t>３　適用範囲</w:t>
      </w:r>
    </w:p>
    <w:p w:rsidR="00EB5B64" w:rsidRDefault="00EB5B64" w:rsidP="00EB5B64">
      <w:pPr>
        <w:ind w:left="240" w:hangingChars="100" w:hanging="240"/>
        <w:rPr>
          <w:sz w:val="24"/>
          <w:szCs w:val="24"/>
        </w:rPr>
      </w:pPr>
      <w:r>
        <w:rPr>
          <w:rFonts w:hint="eastAsia"/>
          <w:sz w:val="24"/>
          <w:szCs w:val="24"/>
        </w:rPr>
        <w:t xml:space="preserve">　　この方針の適用範囲は、町のすべての機関が発注する物品又は役務（以下「物品等」という。）の調達とする。</w:t>
      </w:r>
    </w:p>
    <w:p w:rsidR="00EB5B64" w:rsidRDefault="00EB5B64" w:rsidP="00EB5B64">
      <w:pPr>
        <w:ind w:left="240" w:hangingChars="100" w:hanging="240"/>
        <w:rPr>
          <w:sz w:val="24"/>
          <w:szCs w:val="24"/>
        </w:rPr>
      </w:pPr>
    </w:p>
    <w:p w:rsidR="00EB5B64" w:rsidRPr="00C640BF" w:rsidRDefault="00EB5B64" w:rsidP="00C640BF">
      <w:pPr>
        <w:ind w:left="241" w:hangingChars="100" w:hanging="241"/>
        <w:rPr>
          <w:b/>
          <w:sz w:val="24"/>
          <w:szCs w:val="24"/>
        </w:rPr>
      </w:pPr>
      <w:r w:rsidRPr="00C640BF">
        <w:rPr>
          <w:rFonts w:hint="eastAsia"/>
          <w:b/>
          <w:sz w:val="24"/>
          <w:szCs w:val="24"/>
        </w:rPr>
        <w:t>４　調達の対象となる障害者就労施設等</w:t>
      </w:r>
    </w:p>
    <w:p w:rsidR="00EB5B64" w:rsidRDefault="00EB5B64" w:rsidP="00EB5B64">
      <w:pPr>
        <w:ind w:left="240" w:hangingChars="100" w:hanging="240"/>
        <w:rPr>
          <w:sz w:val="24"/>
          <w:szCs w:val="24"/>
        </w:rPr>
      </w:pPr>
      <w:r>
        <w:rPr>
          <w:rFonts w:hint="eastAsia"/>
          <w:sz w:val="24"/>
          <w:szCs w:val="24"/>
        </w:rPr>
        <w:t xml:space="preserve">　　調達の対象となる障害者就労施設等は、次のとおりとする。</w:t>
      </w:r>
    </w:p>
    <w:p w:rsidR="00EB5B64" w:rsidRDefault="00C640BF" w:rsidP="00C640BF">
      <w:pPr>
        <w:ind w:left="480" w:hangingChars="200" w:hanging="480"/>
        <w:rPr>
          <w:sz w:val="24"/>
          <w:szCs w:val="24"/>
        </w:rPr>
      </w:pPr>
      <w:r>
        <w:rPr>
          <w:rFonts w:hint="eastAsia"/>
          <w:sz w:val="24"/>
          <w:szCs w:val="24"/>
        </w:rPr>
        <w:t>（１）</w:t>
      </w:r>
      <w:r w:rsidR="00EB5B64" w:rsidRPr="00EB5B64">
        <w:rPr>
          <w:rFonts w:hint="eastAsia"/>
          <w:sz w:val="24"/>
          <w:szCs w:val="24"/>
        </w:rPr>
        <w:t>障害者の日常生活及び社会生活を総合的に支援するための法律（平成</w:t>
      </w:r>
      <w:r>
        <w:rPr>
          <w:rFonts w:hint="eastAsia"/>
          <w:sz w:val="24"/>
          <w:szCs w:val="24"/>
        </w:rPr>
        <w:t>17</w:t>
      </w:r>
      <w:r w:rsidR="00EB5B64" w:rsidRPr="00EB5B64">
        <w:rPr>
          <w:rFonts w:hint="eastAsia"/>
          <w:sz w:val="24"/>
          <w:szCs w:val="24"/>
        </w:rPr>
        <w:t>年法律第</w:t>
      </w:r>
      <w:r>
        <w:rPr>
          <w:rFonts w:hint="eastAsia"/>
          <w:sz w:val="24"/>
          <w:szCs w:val="24"/>
        </w:rPr>
        <w:t>123</w:t>
      </w:r>
      <w:r w:rsidR="00EB5B64" w:rsidRPr="00EB5B64">
        <w:rPr>
          <w:rFonts w:hint="eastAsia"/>
          <w:sz w:val="24"/>
          <w:szCs w:val="24"/>
        </w:rPr>
        <w:t>号。以下「障害者総合支援法」という。）に基づく施設等</w:t>
      </w:r>
    </w:p>
    <w:p w:rsidR="00EB5B64" w:rsidRDefault="00EB5B64" w:rsidP="00EB5B64">
      <w:pPr>
        <w:ind w:left="720" w:hangingChars="300" w:hanging="720"/>
        <w:rPr>
          <w:sz w:val="24"/>
          <w:szCs w:val="24"/>
        </w:rPr>
      </w:pPr>
      <w:r>
        <w:rPr>
          <w:rFonts w:hint="eastAsia"/>
          <w:sz w:val="24"/>
          <w:szCs w:val="24"/>
        </w:rPr>
        <w:t xml:space="preserve">　　ア　障害者支援施設（生活介護、就労移行支援、就労継続支援を行う入所施設）</w:t>
      </w:r>
    </w:p>
    <w:p w:rsidR="00EB5B64" w:rsidRDefault="00EB5B64" w:rsidP="00EB5B64">
      <w:pPr>
        <w:ind w:left="720" w:hangingChars="300" w:hanging="720"/>
        <w:rPr>
          <w:sz w:val="24"/>
          <w:szCs w:val="24"/>
        </w:rPr>
      </w:pPr>
      <w:r>
        <w:rPr>
          <w:rFonts w:hint="eastAsia"/>
          <w:sz w:val="24"/>
          <w:szCs w:val="24"/>
        </w:rPr>
        <w:t xml:space="preserve">　　イ　地域活動支援センター</w:t>
      </w:r>
    </w:p>
    <w:p w:rsidR="00C640BF" w:rsidRDefault="00C640BF" w:rsidP="00EB5B64">
      <w:pPr>
        <w:ind w:left="720" w:hangingChars="300" w:hanging="720"/>
        <w:rPr>
          <w:sz w:val="24"/>
          <w:szCs w:val="24"/>
        </w:rPr>
      </w:pPr>
      <w:r>
        <w:rPr>
          <w:rFonts w:hint="eastAsia"/>
          <w:sz w:val="24"/>
          <w:szCs w:val="24"/>
        </w:rPr>
        <w:t xml:space="preserve">　　ウ　生活介護事業所</w:t>
      </w:r>
    </w:p>
    <w:p w:rsidR="00C640BF" w:rsidRDefault="00C640BF" w:rsidP="00EB5B64">
      <w:pPr>
        <w:ind w:left="720" w:hangingChars="300" w:hanging="720"/>
        <w:rPr>
          <w:sz w:val="24"/>
          <w:szCs w:val="24"/>
        </w:rPr>
      </w:pPr>
      <w:r>
        <w:rPr>
          <w:rFonts w:hint="eastAsia"/>
          <w:sz w:val="24"/>
          <w:szCs w:val="24"/>
        </w:rPr>
        <w:t xml:space="preserve">　　エ　就労移行支援事業所</w:t>
      </w:r>
    </w:p>
    <w:p w:rsidR="00C640BF" w:rsidRDefault="00C640BF" w:rsidP="00EB5B64">
      <w:pPr>
        <w:ind w:left="720" w:hangingChars="300" w:hanging="720"/>
        <w:rPr>
          <w:sz w:val="24"/>
          <w:szCs w:val="24"/>
        </w:rPr>
      </w:pPr>
      <w:r>
        <w:rPr>
          <w:rFonts w:hint="eastAsia"/>
          <w:sz w:val="24"/>
          <w:szCs w:val="24"/>
        </w:rPr>
        <w:t xml:space="preserve">　　オ　就労継続支援事業所（Ａ型・Ｂ型）</w:t>
      </w:r>
    </w:p>
    <w:p w:rsidR="00C640BF" w:rsidRDefault="00C640BF" w:rsidP="00C640BF">
      <w:pPr>
        <w:ind w:left="480" w:hangingChars="200" w:hanging="480"/>
        <w:rPr>
          <w:sz w:val="24"/>
          <w:szCs w:val="24"/>
        </w:rPr>
      </w:pPr>
      <w:r>
        <w:rPr>
          <w:rFonts w:hint="eastAsia"/>
          <w:sz w:val="24"/>
          <w:szCs w:val="24"/>
        </w:rPr>
        <w:t>（２）障害者基本法（昭和</w:t>
      </w:r>
      <w:r>
        <w:rPr>
          <w:rFonts w:hint="eastAsia"/>
          <w:sz w:val="24"/>
          <w:szCs w:val="24"/>
        </w:rPr>
        <w:t>45</w:t>
      </w:r>
      <w:r>
        <w:rPr>
          <w:rFonts w:hint="eastAsia"/>
          <w:sz w:val="24"/>
          <w:szCs w:val="24"/>
        </w:rPr>
        <w:t>年法律第</w:t>
      </w:r>
      <w:r>
        <w:rPr>
          <w:rFonts w:hint="eastAsia"/>
          <w:sz w:val="24"/>
          <w:szCs w:val="24"/>
        </w:rPr>
        <w:t>84</w:t>
      </w:r>
      <w:r>
        <w:rPr>
          <w:rFonts w:hint="eastAsia"/>
          <w:sz w:val="24"/>
          <w:szCs w:val="24"/>
        </w:rPr>
        <w:t>号）に基づき、国、地方公共団体から助成を受けている小規模作業所</w:t>
      </w:r>
    </w:p>
    <w:p w:rsidR="00EB5B64" w:rsidRDefault="00AD7D7B" w:rsidP="00C640BF">
      <w:pPr>
        <w:rPr>
          <w:sz w:val="24"/>
          <w:szCs w:val="24"/>
        </w:rPr>
      </w:pPr>
      <w:r>
        <w:rPr>
          <w:rFonts w:hint="eastAsia"/>
          <w:sz w:val="24"/>
          <w:szCs w:val="24"/>
        </w:rPr>
        <w:t>（３）</w:t>
      </w:r>
      <w:r w:rsidR="00C640BF">
        <w:rPr>
          <w:rFonts w:hint="eastAsia"/>
          <w:sz w:val="24"/>
          <w:szCs w:val="24"/>
        </w:rPr>
        <w:t>障害者優先調達推進法施行令（平成</w:t>
      </w:r>
      <w:r w:rsidR="00C640BF">
        <w:rPr>
          <w:rFonts w:hint="eastAsia"/>
          <w:sz w:val="24"/>
          <w:szCs w:val="24"/>
        </w:rPr>
        <w:t>25</w:t>
      </w:r>
      <w:r w:rsidR="00C640BF">
        <w:rPr>
          <w:rFonts w:hint="eastAsia"/>
          <w:sz w:val="24"/>
          <w:szCs w:val="24"/>
        </w:rPr>
        <w:t>年政令第</w:t>
      </w:r>
      <w:r w:rsidR="00C640BF">
        <w:rPr>
          <w:rFonts w:hint="eastAsia"/>
          <w:sz w:val="24"/>
          <w:szCs w:val="24"/>
        </w:rPr>
        <w:t>22</w:t>
      </w:r>
      <w:r w:rsidR="00C640BF">
        <w:rPr>
          <w:rFonts w:hint="eastAsia"/>
          <w:sz w:val="24"/>
          <w:szCs w:val="24"/>
        </w:rPr>
        <w:t>号）に基づく事業所</w:t>
      </w:r>
    </w:p>
    <w:p w:rsidR="00C640BF" w:rsidRDefault="00C640BF" w:rsidP="00C640BF">
      <w:pPr>
        <w:ind w:left="720" w:hangingChars="300" w:hanging="720"/>
        <w:rPr>
          <w:sz w:val="24"/>
          <w:szCs w:val="24"/>
        </w:rPr>
      </w:pPr>
      <w:r>
        <w:rPr>
          <w:rFonts w:hint="eastAsia"/>
          <w:sz w:val="24"/>
          <w:szCs w:val="24"/>
        </w:rPr>
        <w:t xml:space="preserve">　　ア　障害者の雇用の促進等に関する法律（昭和</w:t>
      </w:r>
      <w:r>
        <w:rPr>
          <w:rFonts w:hint="eastAsia"/>
          <w:sz w:val="24"/>
          <w:szCs w:val="24"/>
        </w:rPr>
        <w:t>35</w:t>
      </w:r>
      <w:r>
        <w:rPr>
          <w:rFonts w:hint="eastAsia"/>
          <w:sz w:val="24"/>
          <w:szCs w:val="24"/>
        </w:rPr>
        <w:t>年法律第</w:t>
      </w:r>
      <w:r>
        <w:rPr>
          <w:rFonts w:hint="eastAsia"/>
          <w:sz w:val="24"/>
          <w:szCs w:val="24"/>
        </w:rPr>
        <w:t>123</w:t>
      </w:r>
      <w:r>
        <w:rPr>
          <w:rFonts w:hint="eastAsia"/>
          <w:sz w:val="24"/>
          <w:szCs w:val="24"/>
        </w:rPr>
        <w:t>号。以下「障害者</w:t>
      </w:r>
      <w:r w:rsidR="00AD7D7B">
        <w:rPr>
          <w:rFonts w:hint="eastAsia"/>
          <w:sz w:val="24"/>
          <w:szCs w:val="24"/>
        </w:rPr>
        <w:t>雇用</w:t>
      </w:r>
      <w:r>
        <w:rPr>
          <w:rFonts w:hint="eastAsia"/>
          <w:sz w:val="24"/>
          <w:szCs w:val="24"/>
        </w:rPr>
        <w:t>促進法」という。）に基づく子会社の事務所（特例子会社）</w:t>
      </w:r>
    </w:p>
    <w:p w:rsidR="00C640BF" w:rsidRDefault="00C640BF" w:rsidP="00C640BF">
      <w:pPr>
        <w:ind w:left="720" w:hangingChars="300" w:hanging="720"/>
        <w:rPr>
          <w:sz w:val="24"/>
          <w:szCs w:val="24"/>
        </w:rPr>
      </w:pPr>
      <w:r>
        <w:rPr>
          <w:rFonts w:hint="eastAsia"/>
          <w:sz w:val="24"/>
          <w:szCs w:val="24"/>
        </w:rPr>
        <w:t xml:space="preserve">　　イ　重度障害者多数雇用事業所（次の要件をすべて満たす事業所）</w:t>
      </w:r>
    </w:p>
    <w:p w:rsidR="00C640BF" w:rsidRDefault="00AD7D7B" w:rsidP="00C640BF">
      <w:pPr>
        <w:pStyle w:val="a3"/>
        <w:numPr>
          <w:ilvl w:val="0"/>
          <w:numId w:val="4"/>
        </w:numPr>
        <w:ind w:leftChars="0"/>
        <w:rPr>
          <w:sz w:val="24"/>
          <w:szCs w:val="24"/>
        </w:rPr>
      </w:pPr>
      <w:r>
        <w:rPr>
          <w:rFonts w:hint="eastAsia"/>
          <w:sz w:val="24"/>
          <w:szCs w:val="24"/>
        </w:rPr>
        <w:t xml:space="preserve">　</w:t>
      </w:r>
      <w:r w:rsidR="00C640BF">
        <w:rPr>
          <w:rFonts w:hint="eastAsia"/>
          <w:sz w:val="24"/>
          <w:szCs w:val="24"/>
        </w:rPr>
        <w:t>障害者の雇用者数が５人以上</w:t>
      </w:r>
    </w:p>
    <w:p w:rsidR="00C640BF" w:rsidRDefault="00AD7D7B" w:rsidP="00C640BF">
      <w:pPr>
        <w:pStyle w:val="a3"/>
        <w:numPr>
          <w:ilvl w:val="0"/>
          <w:numId w:val="4"/>
        </w:numPr>
        <w:ind w:leftChars="0"/>
        <w:rPr>
          <w:sz w:val="24"/>
          <w:szCs w:val="24"/>
        </w:rPr>
      </w:pPr>
      <w:r>
        <w:rPr>
          <w:rFonts w:hint="eastAsia"/>
          <w:sz w:val="24"/>
          <w:szCs w:val="24"/>
        </w:rPr>
        <w:t xml:space="preserve">　</w:t>
      </w:r>
      <w:r w:rsidR="00C640BF">
        <w:rPr>
          <w:rFonts w:hint="eastAsia"/>
          <w:sz w:val="24"/>
          <w:szCs w:val="24"/>
        </w:rPr>
        <w:t>障害者の割合が従業員の２０％以上</w:t>
      </w:r>
    </w:p>
    <w:p w:rsidR="00C640BF" w:rsidRDefault="00AD7D7B" w:rsidP="00C640BF">
      <w:pPr>
        <w:pStyle w:val="a3"/>
        <w:numPr>
          <w:ilvl w:val="0"/>
          <w:numId w:val="4"/>
        </w:numPr>
        <w:ind w:leftChars="0"/>
        <w:rPr>
          <w:sz w:val="24"/>
          <w:szCs w:val="24"/>
        </w:rPr>
      </w:pPr>
      <w:r>
        <w:rPr>
          <w:rFonts w:hint="eastAsia"/>
          <w:sz w:val="24"/>
          <w:szCs w:val="24"/>
        </w:rPr>
        <w:t xml:space="preserve">　</w:t>
      </w:r>
      <w:r w:rsidR="00C640BF">
        <w:rPr>
          <w:rFonts w:hint="eastAsia"/>
          <w:sz w:val="24"/>
          <w:szCs w:val="24"/>
        </w:rPr>
        <w:t>雇用障害者に占める重度身体障害者、知的障害者及び精神障害者</w:t>
      </w:r>
      <w:r>
        <w:rPr>
          <w:rFonts w:hint="eastAsia"/>
          <w:sz w:val="24"/>
          <w:szCs w:val="24"/>
        </w:rPr>
        <w:t>の割合が３０％以上</w:t>
      </w:r>
    </w:p>
    <w:p w:rsidR="00AD7D7B" w:rsidRDefault="00AD7D7B" w:rsidP="00AD7D7B">
      <w:pPr>
        <w:rPr>
          <w:sz w:val="24"/>
          <w:szCs w:val="24"/>
        </w:rPr>
      </w:pPr>
      <w:r>
        <w:rPr>
          <w:rFonts w:hint="eastAsia"/>
          <w:sz w:val="24"/>
          <w:szCs w:val="24"/>
        </w:rPr>
        <w:lastRenderedPageBreak/>
        <w:t>（４）障害者雇用促進法に基づく在宅就業障害者及び在宅就業支援団体</w:t>
      </w:r>
    </w:p>
    <w:p w:rsidR="00AD7D7B" w:rsidRDefault="00AD7D7B" w:rsidP="00AD7D7B">
      <w:pPr>
        <w:rPr>
          <w:sz w:val="24"/>
          <w:szCs w:val="24"/>
        </w:rPr>
      </w:pPr>
    </w:p>
    <w:p w:rsidR="00AD7D7B" w:rsidRPr="00AD7D7B" w:rsidRDefault="00AD7D7B" w:rsidP="00AD7D7B">
      <w:pPr>
        <w:rPr>
          <w:b/>
          <w:sz w:val="24"/>
          <w:szCs w:val="24"/>
        </w:rPr>
      </w:pPr>
      <w:r w:rsidRPr="00AD7D7B">
        <w:rPr>
          <w:rFonts w:hint="eastAsia"/>
          <w:b/>
          <w:sz w:val="24"/>
          <w:szCs w:val="24"/>
        </w:rPr>
        <w:t>５　調達の対象とする物品等</w:t>
      </w:r>
    </w:p>
    <w:p w:rsidR="00AD7D7B" w:rsidRDefault="00AD7D7B" w:rsidP="00AD7D7B">
      <w:pPr>
        <w:rPr>
          <w:sz w:val="24"/>
          <w:szCs w:val="24"/>
        </w:rPr>
      </w:pPr>
      <w:r>
        <w:rPr>
          <w:rFonts w:hint="eastAsia"/>
          <w:sz w:val="24"/>
          <w:szCs w:val="24"/>
        </w:rPr>
        <w:t xml:space="preserve">　　障害者就労施設等が受注することが可能なすべての物品等とする。</w:t>
      </w:r>
    </w:p>
    <w:p w:rsidR="00AD7D7B" w:rsidRDefault="00AD7D7B" w:rsidP="00AD7D7B">
      <w:pPr>
        <w:rPr>
          <w:sz w:val="24"/>
          <w:szCs w:val="24"/>
        </w:rPr>
      </w:pPr>
    </w:p>
    <w:p w:rsidR="00AD7D7B" w:rsidRPr="00AD7D7B" w:rsidRDefault="00AD7D7B" w:rsidP="00AD7D7B">
      <w:pPr>
        <w:rPr>
          <w:b/>
          <w:sz w:val="24"/>
          <w:szCs w:val="24"/>
        </w:rPr>
      </w:pPr>
      <w:r w:rsidRPr="00AD7D7B">
        <w:rPr>
          <w:rFonts w:hint="eastAsia"/>
          <w:b/>
          <w:sz w:val="24"/>
          <w:szCs w:val="24"/>
        </w:rPr>
        <w:t>６　調達の推進方法</w:t>
      </w:r>
    </w:p>
    <w:p w:rsidR="00AD7D7B" w:rsidRDefault="00B069B5" w:rsidP="00B069B5">
      <w:pPr>
        <w:ind w:left="480" w:hangingChars="200" w:hanging="480"/>
        <w:rPr>
          <w:sz w:val="24"/>
          <w:szCs w:val="24"/>
        </w:rPr>
      </w:pPr>
      <w:r>
        <w:rPr>
          <w:rFonts w:hint="eastAsia"/>
          <w:sz w:val="24"/>
          <w:szCs w:val="24"/>
        </w:rPr>
        <w:t>（１）</w:t>
      </w:r>
      <w:r w:rsidR="00AD7D7B">
        <w:rPr>
          <w:rFonts w:hint="eastAsia"/>
          <w:sz w:val="24"/>
          <w:szCs w:val="24"/>
        </w:rPr>
        <w:t>年度ごとに、前年度の物品等の調達実績等を勘案して、当該年度に調達する物品等の目標を設定する。</w:t>
      </w:r>
    </w:p>
    <w:p w:rsidR="00AD7D7B" w:rsidRDefault="00B069B5" w:rsidP="00B069B5">
      <w:pPr>
        <w:ind w:left="480" w:hangingChars="200" w:hanging="480"/>
        <w:rPr>
          <w:sz w:val="24"/>
          <w:szCs w:val="24"/>
        </w:rPr>
      </w:pPr>
      <w:r>
        <w:rPr>
          <w:rFonts w:hint="eastAsia"/>
          <w:sz w:val="24"/>
          <w:szCs w:val="24"/>
        </w:rPr>
        <w:t>（２）</w:t>
      </w:r>
      <w:r w:rsidR="00AD7D7B">
        <w:rPr>
          <w:rFonts w:hint="eastAsia"/>
          <w:sz w:val="24"/>
          <w:szCs w:val="24"/>
        </w:rPr>
        <w:t>各所属が調達を円滑に進めることができるよう、保健福祉課は、障害者就労施設等が受注可能な物品等に係る情報を収集し、各所属に提供する。</w:t>
      </w:r>
    </w:p>
    <w:p w:rsidR="00AD7D7B" w:rsidRDefault="00B069B5" w:rsidP="00B069B5">
      <w:pPr>
        <w:ind w:left="480" w:hangingChars="200" w:hanging="480"/>
        <w:rPr>
          <w:sz w:val="24"/>
          <w:szCs w:val="24"/>
        </w:rPr>
      </w:pPr>
      <w:r>
        <w:rPr>
          <w:rFonts w:hint="eastAsia"/>
          <w:sz w:val="24"/>
          <w:szCs w:val="24"/>
        </w:rPr>
        <w:t>（３）</w:t>
      </w:r>
      <w:r w:rsidR="00AD7D7B">
        <w:rPr>
          <w:rFonts w:hint="eastAsia"/>
          <w:sz w:val="24"/>
          <w:szCs w:val="24"/>
        </w:rPr>
        <w:t>各所属は、地方自治法施行令（昭和</w:t>
      </w:r>
      <w:r w:rsidR="00AD7D7B">
        <w:rPr>
          <w:rFonts w:hint="eastAsia"/>
          <w:sz w:val="24"/>
          <w:szCs w:val="24"/>
        </w:rPr>
        <w:t>22</w:t>
      </w:r>
      <w:r w:rsidR="00AD7D7B">
        <w:rPr>
          <w:rFonts w:hint="eastAsia"/>
          <w:sz w:val="24"/>
          <w:szCs w:val="24"/>
        </w:rPr>
        <w:t>年政令第</w:t>
      </w:r>
      <w:r w:rsidR="00AD7D7B">
        <w:rPr>
          <w:rFonts w:hint="eastAsia"/>
          <w:sz w:val="24"/>
          <w:szCs w:val="24"/>
        </w:rPr>
        <w:t>16</w:t>
      </w:r>
      <w:r w:rsidR="00AD7D7B">
        <w:rPr>
          <w:rFonts w:hint="eastAsia"/>
          <w:sz w:val="24"/>
          <w:szCs w:val="24"/>
        </w:rPr>
        <w:t>号）及び龍郷町契約規則（昭和</w:t>
      </w:r>
      <w:r w:rsidR="00DC18B3">
        <w:rPr>
          <w:rFonts w:hint="eastAsia"/>
          <w:sz w:val="24"/>
          <w:szCs w:val="24"/>
        </w:rPr>
        <w:t>59</w:t>
      </w:r>
      <w:r w:rsidR="00DC18B3">
        <w:rPr>
          <w:rFonts w:hint="eastAsia"/>
          <w:sz w:val="24"/>
          <w:szCs w:val="24"/>
        </w:rPr>
        <w:t>年規則第</w:t>
      </w:r>
      <w:r w:rsidR="00DC18B3">
        <w:rPr>
          <w:rFonts w:hint="eastAsia"/>
          <w:sz w:val="24"/>
          <w:szCs w:val="24"/>
        </w:rPr>
        <w:t>8</w:t>
      </w:r>
      <w:r w:rsidR="00AD7D7B">
        <w:rPr>
          <w:rFonts w:hint="eastAsia"/>
          <w:sz w:val="24"/>
          <w:szCs w:val="24"/>
        </w:rPr>
        <w:t>号）等</w:t>
      </w:r>
      <w:r w:rsidR="00DC18B3">
        <w:rPr>
          <w:rFonts w:hint="eastAsia"/>
          <w:sz w:val="24"/>
          <w:szCs w:val="24"/>
        </w:rPr>
        <w:t>の規定</w:t>
      </w:r>
      <w:r w:rsidR="00AD7D7B">
        <w:rPr>
          <w:rFonts w:hint="eastAsia"/>
          <w:sz w:val="24"/>
          <w:szCs w:val="24"/>
        </w:rPr>
        <w:t>に基づき、予算の適正な執行に留意しつつ、随意契約による調達の推進に努める。</w:t>
      </w:r>
    </w:p>
    <w:p w:rsidR="00B069B5" w:rsidRDefault="00B069B5" w:rsidP="00AD7D7B">
      <w:pPr>
        <w:ind w:left="240" w:hangingChars="100" w:hanging="240"/>
        <w:rPr>
          <w:sz w:val="24"/>
          <w:szCs w:val="24"/>
        </w:rPr>
      </w:pPr>
    </w:p>
    <w:p w:rsidR="00B069B5" w:rsidRPr="00B069B5" w:rsidRDefault="00B069B5" w:rsidP="00B069B5">
      <w:pPr>
        <w:ind w:left="241" w:hangingChars="100" w:hanging="241"/>
        <w:rPr>
          <w:b/>
          <w:sz w:val="24"/>
          <w:szCs w:val="24"/>
        </w:rPr>
      </w:pPr>
      <w:r w:rsidRPr="00B069B5">
        <w:rPr>
          <w:rFonts w:hint="eastAsia"/>
          <w:b/>
          <w:sz w:val="24"/>
          <w:szCs w:val="24"/>
        </w:rPr>
        <w:t>７　調達実績の集計及び公表</w:t>
      </w:r>
    </w:p>
    <w:p w:rsidR="00B069B5" w:rsidRDefault="00B069B5" w:rsidP="00AD7D7B">
      <w:pPr>
        <w:ind w:left="240" w:hangingChars="100" w:hanging="240"/>
        <w:rPr>
          <w:sz w:val="24"/>
          <w:szCs w:val="24"/>
        </w:rPr>
      </w:pPr>
      <w:r>
        <w:rPr>
          <w:rFonts w:hint="eastAsia"/>
          <w:sz w:val="24"/>
          <w:szCs w:val="24"/>
        </w:rPr>
        <w:t xml:space="preserve">　　本方針に基づく物品等の調達実績は、当該年度終了後速やかに集計するとともに、町ホームページ等により公表する。</w:t>
      </w:r>
    </w:p>
    <w:p w:rsidR="00B069B5" w:rsidRDefault="00B069B5" w:rsidP="00AD7D7B">
      <w:pPr>
        <w:ind w:left="240" w:hangingChars="100" w:hanging="240"/>
        <w:rPr>
          <w:sz w:val="24"/>
          <w:szCs w:val="24"/>
        </w:rPr>
      </w:pPr>
    </w:p>
    <w:p w:rsidR="00B069B5" w:rsidRPr="00B069B5" w:rsidRDefault="00B069B5" w:rsidP="00B069B5">
      <w:pPr>
        <w:ind w:left="241" w:hangingChars="100" w:hanging="241"/>
        <w:rPr>
          <w:b/>
          <w:sz w:val="24"/>
          <w:szCs w:val="24"/>
        </w:rPr>
      </w:pPr>
      <w:r w:rsidRPr="00B069B5">
        <w:rPr>
          <w:rFonts w:hint="eastAsia"/>
          <w:b/>
          <w:sz w:val="24"/>
          <w:szCs w:val="24"/>
        </w:rPr>
        <w:t>８　調達の目標</w:t>
      </w:r>
    </w:p>
    <w:p w:rsidR="00B069B5" w:rsidRDefault="00B911F8" w:rsidP="00AD7D7B">
      <w:pPr>
        <w:ind w:left="240" w:hangingChars="100" w:hanging="240"/>
        <w:rPr>
          <w:sz w:val="24"/>
          <w:szCs w:val="24"/>
        </w:rPr>
      </w:pPr>
      <w:r>
        <w:rPr>
          <w:rFonts w:hint="eastAsia"/>
          <w:sz w:val="24"/>
          <w:szCs w:val="24"/>
        </w:rPr>
        <w:t xml:space="preserve">　　</w:t>
      </w:r>
      <w:r w:rsidR="00B069B5">
        <w:rPr>
          <w:rFonts w:hint="eastAsia"/>
          <w:sz w:val="24"/>
          <w:szCs w:val="24"/>
        </w:rPr>
        <w:t>障害者就労施設等からの物品等の調達については、前年度の実績を上回ることを目標とする。</w:t>
      </w:r>
    </w:p>
    <w:p w:rsidR="00B069B5" w:rsidRDefault="00B069B5" w:rsidP="00AD7D7B">
      <w:pPr>
        <w:ind w:left="240" w:hangingChars="100" w:hanging="240"/>
        <w:rPr>
          <w:sz w:val="24"/>
          <w:szCs w:val="24"/>
        </w:rPr>
      </w:pPr>
    </w:p>
    <w:p w:rsidR="00B069B5" w:rsidRPr="00B069B5" w:rsidRDefault="00B069B5" w:rsidP="00B069B5">
      <w:pPr>
        <w:ind w:left="241" w:hangingChars="100" w:hanging="241"/>
        <w:rPr>
          <w:b/>
          <w:sz w:val="24"/>
          <w:szCs w:val="24"/>
        </w:rPr>
      </w:pPr>
      <w:r w:rsidRPr="00B069B5">
        <w:rPr>
          <w:rFonts w:hint="eastAsia"/>
          <w:b/>
          <w:sz w:val="24"/>
          <w:szCs w:val="24"/>
        </w:rPr>
        <w:t>９　その他</w:t>
      </w:r>
    </w:p>
    <w:p w:rsidR="00B069B5" w:rsidRDefault="00B069B5" w:rsidP="00B069B5">
      <w:pPr>
        <w:ind w:left="480" w:hangingChars="200" w:hanging="480"/>
        <w:rPr>
          <w:sz w:val="24"/>
          <w:szCs w:val="24"/>
        </w:rPr>
      </w:pPr>
      <w:r>
        <w:rPr>
          <w:rFonts w:hint="eastAsia"/>
          <w:sz w:val="24"/>
          <w:szCs w:val="24"/>
        </w:rPr>
        <w:t>（１）障害者就労施設等への発注においては、納期や納入条件等の設定について、当該施設等の受注能力等に充分配慮する。</w:t>
      </w:r>
    </w:p>
    <w:p w:rsidR="00B069B5" w:rsidRDefault="00B069B5" w:rsidP="00B069B5">
      <w:pPr>
        <w:ind w:left="480" w:hangingChars="200" w:hanging="480"/>
        <w:rPr>
          <w:sz w:val="24"/>
          <w:szCs w:val="24"/>
        </w:rPr>
      </w:pPr>
      <w:r>
        <w:rPr>
          <w:rFonts w:hint="eastAsia"/>
          <w:sz w:val="24"/>
          <w:szCs w:val="24"/>
        </w:rPr>
        <w:t>（２）職員個人や町民等からの物品等の調達</w:t>
      </w:r>
      <w:r w:rsidR="00473137">
        <w:rPr>
          <w:rFonts w:hint="eastAsia"/>
          <w:sz w:val="24"/>
          <w:szCs w:val="24"/>
        </w:rPr>
        <w:t>推進</w:t>
      </w:r>
      <w:r>
        <w:rPr>
          <w:rFonts w:hint="eastAsia"/>
          <w:sz w:val="24"/>
          <w:szCs w:val="24"/>
        </w:rPr>
        <w:t>にも資するよう、障害者就労施設等が受注可能な物品等の情報を、町ホームページ等を活用し発信する。</w:t>
      </w:r>
    </w:p>
    <w:p w:rsidR="00B069B5" w:rsidRDefault="00B069B5" w:rsidP="00AD7D7B">
      <w:pPr>
        <w:ind w:left="240" w:hangingChars="100" w:hanging="240"/>
        <w:rPr>
          <w:sz w:val="24"/>
          <w:szCs w:val="24"/>
        </w:rPr>
      </w:pPr>
    </w:p>
    <w:p w:rsidR="00B069B5" w:rsidRPr="000F2A90" w:rsidRDefault="00B069B5" w:rsidP="00B069B5">
      <w:pPr>
        <w:ind w:leftChars="114" w:left="239"/>
        <w:rPr>
          <w:b/>
          <w:sz w:val="24"/>
          <w:szCs w:val="24"/>
        </w:rPr>
      </w:pPr>
      <w:r w:rsidRPr="000F2A90">
        <w:rPr>
          <w:rFonts w:hint="eastAsia"/>
          <w:b/>
          <w:sz w:val="24"/>
          <w:szCs w:val="24"/>
        </w:rPr>
        <w:t>附則</w:t>
      </w:r>
    </w:p>
    <w:p w:rsidR="00B069B5" w:rsidRPr="00AD7D7B" w:rsidRDefault="0061358E" w:rsidP="00AD7D7B">
      <w:pPr>
        <w:ind w:left="240" w:hangingChars="100" w:hanging="240"/>
        <w:rPr>
          <w:sz w:val="24"/>
          <w:szCs w:val="24"/>
        </w:rPr>
      </w:pPr>
      <w:r>
        <w:rPr>
          <w:rFonts w:hint="eastAsia"/>
          <w:sz w:val="24"/>
          <w:szCs w:val="24"/>
        </w:rPr>
        <w:t xml:space="preserve">　本方針は平成２９年７月１</w:t>
      </w:r>
      <w:r w:rsidR="00B069B5">
        <w:rPr>
          <w:rFonts w:hint="eastAsia"/>
          <w:sz w:val="24"/>
          <w:szCs w:val="24"/>
        </w:rPr>
        <w:t>日から施行する。</w:t>
      </w:r>
    </w:p>
    <w:sectPr w:rsidR="00B069B5" w:rsidRPr="00AD7D7B" w:rsidSect="00E23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2C0"/>
    <w:multiLevelType w:val="hybridMultilevel"/>
    <w:tmpl w:val="23A8587E"/>
    <w:lvl w:ilvl="0" w:tplc="61349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C93C85"/>
    <w:multiLevelType w:val="hybridMultilevel"/>
    <w:tmpl w:val="35D6B9F4"/>
    <w:lvl w:ilvl="0" w:tplc="CD0E36EA">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nsid w:val="692D235F"/>
    <w:multiLevelType w:val="hybridMultilevel"/>
    <w:tmpl w:val="B9568EC2"/>
    <w:lvl w:ilvl="0" w:tplc="01BCF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D60292"/>
    <w:multiLevelType w:val="hybridMultilevel"/>
    <w:tmpl w:val="9EF259BE"/>
    <w:lvl w:ilvl="0" w:tplc="BC1063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6D"/>
    <w:rsid w:val="000F2A90"/>
    <w:rsid w:val="00473137"/>
    <w:rsid w:val="0061358E"/>
    <w:rsid w:val="00AD7D7B"/>
    <w:rsid w:val="00B069B5"/>
    <w:rsid w:val="00B911F8"/>
    <w:rsid w:val="00C45AE7"/>
    <w:rsid w:val="00C640BF"/>
    <w:rsid w:val="00CD5C53"/>
    <w:rsid w:val="00DC18B3"/>
    <w:rsid w:val="00E232CF"/>
    <w:rsid w:val="00EB5B64"/>
    <w:rsid w:val="00FF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龍郷町役場</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慎也</dc:creator>
  <cp:keywords/>
  <dc:description/>
  <cp:lastModifiedBy>保健福祉課_障害福祉係</cp:lastModifiedBy>
  <cp:revision>9</cp:revision>
  <dcterms:created xsi:type="dcterms:W3CDTF">2014-01-23T00:23:00Z</dcterms:created>
  <dcterms:modified xsi:type="dcterms:W3CDTF">2018-06-29T02:52:00Z</dcterms:modified>
</cp:coreProperties>
</file>